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91" w:rsidRPr="00BF2805" w:rsidRDefault="00637B91" w:rsidP="00637B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                  </w:t>
      </w:r>
      <w:r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6 do Regulaminu ZFŚS </w:t>
      </w:r>
    </w:p>
    <w:p w:rsidR="00637B91" w:rsidRPr="00BF2805" w:rsidRDefault="00BF2805" w:rsidP="00BF28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637B91"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Zespole Szkół </w:t>
      </w:r>
      <w:r w:rsidR="00E737F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 Żółkiewce </w:t>
      </w:r>
      <w:r w:rsidR="00637B91" w:rsidRPr="00BF280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</w:t>
      </w:r>
    </w:p>
    <w:p w:rsidR="00637B91" w:rsidRDefault="00637B91" w:rsidP="00637B91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l-PL"/>
        </w:rPr>
      </w:pPr>
    </w:p>
    <w:p w:rsidR="00637B91" w:rsidRPr="00635BAE" w:rsidRDefault="00637B91" w:rsidP="0006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5B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Dofinansowanie </w:t>
      </w:r>
      <w:r w:rsidR="00D126D1" w:rsidRPr="00635B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poszczególnych form pomocy ze środków ZFŚS</w:t>
      </w:r>
    </w:p>
    <w:p w:rsidR="00635BAE" w:rsidRDefault="00635BAE" w:rsidP="00637B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7B91" w:rsidRDefault="00635BAE" w:rsidP="00637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1. </w:t>
      </w:r>
      <w:r w:rsidR="00637B91" w:rsidRPr="00637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 wypoczynku letniego/zimowego organizowanego przez placówkę do tego  uprawnioną </w:t>
      </w:r>
    </w:p>
    <w:p w:rsidR="00635BAE" w:rsidRPr="00635BAE" w:rsidRDefault="00635BAE" w:rsidP="00637B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637B91" w:rsidRPr="00635BAE" w:rsidTr="00637B91">
        <w:tc>
          <w:tcPr>
            <w:tcW w:w="4748" w:type="dxa"/>
          </w:tcPr>
          <w:p w:rsidR="00637B91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Średni dochód miesięczny brutto na osobę w rodzinie </w:t>
            </w:r>
          </w:p>
        </w:tc>
        <w:tc>
          <w:tcPr>
            <w:tcW w:w="4748" w:type="dxa"/>
          </w:tcPr>
          <w:p w:rsidR="00637B91" w:rsidRPr="00635BAE" w:rsidRDefault="00637B91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Kwota dofinansowania na dziecko </w:t>
            </w:r>
          </w:p>
        </w:tc>
      </w:tr>
      <w:tr w:rsidR="00FA1E75" w:rsidRPr="00635BAE" w:rsidTr="00637B91">
        <w:tc>
          <w:tcPr>
            <w:tcW w:w="4748" w:type="dxa"/>
          </w:tcPr>
          <w:p w:rsidR="00FA1E75" w:rsidRPr="00635BAE" w:rsidRDefault="00FA1E75" w:rsidP="00240482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Do kwoty najniższego wynagrodzenia obowiązującego w danym roku kalendarzowym </w:t>
            </w:r>
          </w:p>
        </w:tc>
        <w:tc>
          <w:tcPr>
            <w:tcW w:w="4748" w:type="dxa"/>
          </w:tcPr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90% kosztów ale nie więcej niż  1000,-zł </w:t>
            </w:r>
          </w:p>
        </w:tc>
      </w:tr>
      <w:tr w:rsidR="00FA1E75" w:rsidRPr="00635BAE" w:rsidTr="00637B91">
        <w:tc>
          <w:tcPr>
            <w:tcW w:w="4748" w:type="dxa"/>
          </w:tcPr>
          <w:p w:rsidR="00FA1E75" w:rsidRPr="00635BAE" w:rsidRDefault="00FA1E75" w:rsidP="00240482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Od kwoty najniższego wynagrodzenia obowiązującego w danym roku kalendarzowym do dwukrotności tej kwoty </w:t>
            </w:r>
          </w:p>
        </w:tc>
        <w:tc>
          <w:tcPr>
            <w:tcW w:w="4748" w:type="dxa"/>
          </w:tcPr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70% kosztów ale nie więcej niż 900,-zł </w:t>
            </w:r>
          </w:p>
        </w:tc>
      </w:tr>
      <w:tr w:rsidR="00FA1E75" w:rsidRPr="00635BAE" w:rsidTr="00637B91">
        <w:tc>
          <w:tcPr>
            <w:tcW w:w="4748" w:type="dxa"/>
          </w:tcPr>
          <w:p w:rsidR="00FA1E75" w:rsidRPr="00635BAE" w:rsidRDefault="00FA1E75" w:rsidP="00240482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Powyżej kwoty dwukrotności najniższego wynagrodzenia obowiązującego w danym roku kalendarzowym</w:t>
            </w:r>
          </w:p>
        </w:tc>
        <w:tc>
          <w:tcPr>
            <w:tcW w:w="4748" w:type="dxa"/>
          </w:tcPr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50% kosztów ale nie więcej niż 800,-zł </w:t>
            </w:r>
          </w:p>
        </w:tc>
      </w:tr>
    </w:tbl>
    <w:p w:rsidR="00635BAE" w:rsidRPr="00635BAE" w:rsidRDefault="00635BAE" w:rsidP="00635BA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637B91" w:rsidRPr="00635BAE" w:rsidRDefault="00635BAE" w:rsidP="00635BA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5B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Tabela 2. </w:t>
      </w:r>
      <w:r w:rsidR="00637B91" w:rsidRPr="00635B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Dofinansowanie wypoczynku </w:t>
      </w:r>
      <w:r w:rsidRPr="00635B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– wycieczki organizowanej przez szkoł</w:t>
      </w:r>
      <w:r w:rsidR="0006730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ę</w:t>
      </w:r>
      <w:r w:rsidRPr="00635B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:rsidR="00635BAE" w:rsidRPr="00635BAE" w:rsidRDefault="00635BAE" w:rsidP="00635BA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637B91" w:rsidRPr="00635BAE" w:rsidTr="00637B91">
        <w:tc>
          <w:tcPr>
            <w:tcW w:w="4748" w:type="dxa"/>
          </w:tcPr>
          <w:p w:rsidR="00FA1E75" w:rsidRPr="00635BAE" w:rsidRDefault="00FA1E7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637B91" w:rsidRPr="00635BAE" w:rsidRDefault="00FA1E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Średni dochód miesięczny brutto na osobę w rodzinie</w:t>
            </w:r>
            <w:r w:rsidRPr="00635BA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748" w:type="dxa"/>
          </w:tcPr>
          <w:p w:rsidR="00637B91" w:rsidRPr="00635BAE" w:rsidRDefault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637B91" w:rsidRPr="00635BAE" w:rsidRDefault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Kwota dofinansowania na dziecko </w:t>
            </w:r>
          </w:p>
        </w:tc>
      </w:tr>
      <w:tr w:rsidR="00FA1E75" w:rsidRPr="00635BAE" w:rsidTr="00637B91">
        <w:tc>
          <w:tcPr>
            <w:tcW w:w="4748" w:type="dxa"/>
          </w:tcPr>
          <w:p w:rsidR="00FA1E75" w:rsidRPr="00635BAE" w:rsidRDefault="00FA1E75" w:rsidP="00240482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Do kwoty najniższego wynagrodzenia obowiązującego w danym roku kalendarzowym </w:t>
            </w:r>
          </w:p>
        </w:tc>
        <w:tc>
          <w:tcPr>
            <w:tcW w:w="4748" w:type="dxa"/>
          </w:tcPr>
          <w:p w:rsidR="00FA1E75" w:rsidRPr="00635BAE" w:rsidRDefault="00FA1E7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FA1E75" w:rsidRPr="00635BAE" w:rsidRDefault="00FA1E75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90% kosztów </w:t>
            </w:r>
          </w:p>
        </w:tc>
      </w:tr>
      <w:tr w:rsidR="00FA1E75" w:rsidRPr="00635BAE" w:rsidTr="00637B91">
        <w:tc>
          <w:tcPr>
            <w:tcW w:w="4748" w:type="dxa"/>
          </w:tcPr>
          <w:p w:rsidR="00FA1E75" w:rsidRPr="00635BAE" w:rsidRDefault="00FA1E75" w:rsidP="00240482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Od kwoty najniższego wynagrodzenia obowiązującego w danym roku kalendarzowym do dwukrotności tej kwoty </w:t>
            </w:r>
          </w:p>
        </w:tc>
        <w:tc>
          <w:tcPr>
            <w:tcW w:w="4748" w:type="dxa"/>
          </w:tcPr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70% kosztów </w:t>
            </w:r>
          </w:p>
          <w:p w:rsidR="00FA1E75" w:rsidRPr="00635BAE" w:rsidRDefault="00FA1E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1E75" w:rsidRPr="00635BAE" w:rsidTr="00637B91">
        <w:tc>
          <w:tcPr>
            <w:tcW w:w="4748" w:type="dxa"/>
          </w:tcPr>
          <w:p w:rsidR="00FA1E75" w:rsidRPr="00635BAE" w:rsidRDefault="00FA1E75" w:rsidP="00240482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Powyżej kwoty dwukrotności najniższego wynagrodzenia obowiązującego w danym roku kalendarzowym</w:t>
            </w:r>
          </w:p>
        </w:tc>
        <w:tc>
          <w:tcPr>
            <w:tcW w:w="4748" w:type="dxa"/>
          </w:tcPr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FA1E75" w:rsidRPr="00635BAE" w:rsidRDefault="00FA1E75" w:rsidP="00637B9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35BA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50% kosztów </w:t>
            </w:r>
          </w:p>
          <w:p w:rsidR="00FA1E75" w:rsidRPr="00635BAE" w:rsidRDefault="00FA1E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1E75" w:rsidRPr="00635BAE" w:rsidRDefault="00637B91" w:rsidP="00635BAE">
      <w:pPr>
        <w:rPr>
          <w:rFonts w:ascii="Times New Roman" w:hAnsi="Times New Roman" w:cs="Times New Roman"/>
          <w:sz w:val="23"/>
          <w:szCs w:val="23"/>
        </w:rPr>
      </w:pPr>
      <w:r w:rsidRPr="00635BAE">
        <w:rPr>
          <w:rFonts w:ascii="Times New Roman" w:hAnsi="Times New Roman" w:cs="Times New Roman"/>
          <w:sz w:val="23"/>
          <w:szCs w:val="23"/>
        </w:rPr>
        <w:t>Suma dofinansowania nie wyższa niż 1000,-zł</w:t>
      </w:r>
    </w:p>
    <w:p w:rsidR="00D126D1" w:rsidRPr="00635BAE" w:rsidRDefault="00635BAE" w:rsidP="0063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35BAE">
        <w:rPr>
          <w:rFonts w:ascii="Times New Roman" w:hAnsi="Times New Roman" w:cs="Times New Roman"/>
          <w:b/>
          <w:sz w:val="23"/>
          <w:szCs w:val="23"/>
        </w:rPr>
        <w:t xml:space="preserve">Tabela 3. </w:t>
      </w:r>
      <w:r w:rsidR="00D126D1" w:rsidRPr="00635BAE">
        <w:rPr>
          <w:rFonts w:ascii="Times New Roman" w:hAnsi="Times New Roman" w:cs="Times New Roman"/>
          <w:b/>
          <w:sz w:val="23"/>
          <w:szCs w:val="23"/>
        </w:rPr>
        <w:t xml:space="preserve">Wysokość pomocy finansowej okazji zwiększonych wydatków </w:t>
      </w:r>
      <w:r w:rsidRPr="00635B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26D1" w:rsidRPr="00635BAE">
        <w:rPr>
          <w:rFonts w:ascii="Times New Roman" w:hAnsi="Times New Roman" w:cs="Times New Roman"/>
          <w:b/>
          <w:sz w:val="23"/>
          <w:szCs w:val="23"/>
        </w:rPr>
        <w:t>wiosennych i zimowych</w:t>
      </w:r>
    </w:p>
    <w:p w:rsidR="00635BAE" w:rsidRPr="00635BAE" w:rsidRDefault="00635BAE" w:rsidP="00635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1"/>
        <w:gridCol w:w="4678"/>
        <w:gridCol w:w="1437"/>
        <w:gridCol w:w="2654"/>
      </w:tblGrid>
      <w:tr w:rsidR="00D126D1" w:rsidRPr="00635BAE" w:rsidTr="00A23637">
        <w:trPr>
          <w:trHeight w:val="29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Próg dochodu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E32FE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Średni dochód miesięczny brutto na osobę w rodzinie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08" w:rsidRDefault="00067308" w:rsidP="00067308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  <w:p w:rsidR="00D126D1" w:rsidRPr="00635BAE" w:rsidRDefault="00D126D1" w:rsidP="00067308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Wysokość pomocy finansowej</w:t>
            </w:r>
          </w:p>
        </w:tc>
      </w:tr>
      <w:tr w:rsidR="00D126D1" w:rsidRPr="00635BAE" w:rsidTr="00A23637">
        <w:trPr>
          <w:trHeight w:val="28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D126D1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Do kwoty najniższego wynagrodzenia obowiązującego w danym roku kalendarzowym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D126D1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100%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FFB" w:rsidRPr="00635BAE" w:rsidRDefault="00FC4FFB" w:rsidP="00D126D1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  <w:p w:rsidR="00FC4FFB" w:rsidRPr="00635BAE" w:rsidRDefault="00FC4FFB" w:rsidP="00FA1E75">
            <w:pPr>
              <w:pStyle w:val="Textodocorpo0"/>
              <w:shd w:val="clear" w:color="auto" w:fill="auto"/>
              <w:spacing w:line="240" w:lineRule="auto"/>
              <w:rPr>
                <w:sz w:val="23"/>
                <w:szCs w:val="23"/>
              </w:rPr>
            </w:pPr>
          </w:p>
          <w:p w:rsidR="00FC4FFB" w:rsidRPr="00635BAE" w:rsidRDefault="00FC4FFB" w:rsidP="00D126D1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  <w:p w:rsidR="00D126D1" w:rsidRPr="00635BAE" w:rsidRDefault="00D126D1" w:rsidP="00635BAE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Wartość oznacza % kwoty </w:t>
            </w:r>
            <w:r w:rsidR="00635BAE">
              <w:rPr>
                <w:sz w:val="23"/>
                <w:szCs w:val="23"/>
              </w:rPr>
              <w:t>wyjściowej</w:t>
            </w:r>
            <w:r w:rsidRPr="00635BAE">
              <w:rPr>
                <w:sz w:val="23"/>
                <w:szCs w:val="23"/>
              </w:rPr>
              <w:t>*)</w:t>
            </w:r>
          </w:p>
        </w:tc>
      </w:tr>
      <w:tr w:rsidR="00D126D1" w:rsidRPr="00635BAE" w:rsidTr="00A23637">
        <w:trPr>
          <w:trHeight w:val="28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FC4FFB" w:rsidP="00FA1E75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Od </w:t>
            </w:r>
            <w:r w:rsidR="00D126D1" w:rsidRPr="00635BAE">
              <w:rPr>
                <w:sz w:val="23"/>
                <w:szCs w:val="23"/>
              </w:rPr>
              <w:t>kwoty najniższego wynagrodzenia obowiązującego w danym roku kalendarzowym</w:t>
            </w:r>
            <w:r w:rsidRPr="00635BAE">
              <w:rPr>
                <w:sz w:val="23"/>
                <w:szCs w:val="23"/>
              </w:rPr>
              <w:t xml:space="preserve"> do dwukrotności </w:t>
            </w:r>
            <w:r w:rsidR="00FA1E75" w:rsidRPr="00635BAE">
              <w:rPr>
                <w:sz w:val="23"/>
                <w:szCs w:val="23"/>
              </w:rPr>
              <w:t>tej</w:t>
            </w:r>
            <w:r w:rsidRPr="00635BAE">
              <w:rPr>
                <w:sz w:val="23"/>
                <w:szCs w:val="23"/>
              </w:rPr>
              <w:t xml:space="preserve"> kwoty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D126D1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90%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D126D1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</w:tc>
      </w:tr>
      <w:tr w:rsidR="00D126D1" w:rsidRPr="00635BAE" w:rsidTr="00A23637">
        <w:trPr>
          <w:trHeight w:val="299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FC4FFB" w:rsidP="00E32FE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Powyżej kwoty dwukrotności najniższego wynagrodzenia obowiązującego w danym roku kalendarzowym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D126D1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80%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D1" w:rsidRPr="00635BAE" w:rsidRDefault="00D126D1" w:rsidP="00D126D1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</w:tc>
      </w:tr>
    </w:tbl>
    <w:p w:rsidR="008C38FF" w:rsidRPr="00635BAE" w:rsidRDefault="00D126D1" w:rsidP="008C38FF">
      <w:pPr>
        <w:rPr>
          <w:rFonts w:ascii="Times New Roman" w:hAnsi="Times New Roman" w:cs="Times New Roman"/>
          <w:sz w:val="23"/>
          <w:szCs w:val="23"/>
        </w:rPr>
      </w:pPr>
      <w:r w:rsidRPr="00635BAE">
        <w:rPr>
          <w:rFonts w:ascii="Times New Roman" w:hAnsi="Times New Roman" w:cs="Times New Roman"/>
          <w:sz w:val="23"/>
          <w:szCs w:val="23"/>
        </w:rPr>
        <w:t xml:space="preserve">*) kwota </w:t>
      </w:r>
      <w:r w:rsidR="00635BAE">
        <w:rPr>
          <w:rFonts w:ascii="Times New Roman" w:hAnsi="Times New Roman" w:cs="Times New Roman"/>
          <w:sz w:val="23"/>
          <w:szCs w:val="23"/>
        </w:rPr>
        <w:t>wyjściowa</w:t>
      </w:r>
      <w:r w:rsidRPr="00635BAE">
        <w:rPr>
          <w:rFonts w:ascii="Times New Roman" w:hAnsi="Times New Roman" w:cs="Times New Roman"/>
          <w:sz w:val="23"/>
          <w:szCs w:val="23"/>
        </w:rPr>
        <w:t xml:space="preserve"> jest ustalana każdorazowo przez Dyrektora </w:t>
      </w:r>
      <w:r w:rsidR="00A23637" w:rsidRPr="00635BAE">
        <w:rPr>
          <w:rFonts w:ascii="Times New Roman" w:hAnsi="Times New Roman" w:cs="Times New Roman"/>
          <w:sz w:val="23"/>
          <w:szCs w:val="23"/>
        </w:rPr>
        <w:t>S</w:t>
      </w:r>
      <w:r w:rsidRPr="00635BAE">
        <w:rPr>
          <w:rFonts w:ascii="Times New Roman" w:hAnsi="Times New Roman" w:cs="Times New Roman"/>
          <w:sz w:val="23"/>
          <w:szCs w:val="23"/>
        </w:rPr>
        <w:t xml:space="preserve">zkoły </w:t>
      </w:r>
    </w:p>
    <w:p w:rsidR="00635BAE" w:rsidRDefault="00635BAE" w:rsidP="00635BAE">
      <w:pPr>
        <w:rPr>
          <w:rFonts w:ascii="Times New Roman" w:hAnsi="Times New Roman" w:cs="Times New Roman"/>
          <w:b/>
          <w:sz w:val="24"/>
          <w:szCs w:val="24"/>
        </w:rPr>
      </w:pPr>
    </w:p>
    <w:p w:rsidR="00323FA3" w:rsidRPr="00323FA3" w:rsidRDefault="00635BAE" w:rsidP="00635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4. </w:t>
      </w:r>
      <w:r w:rsidR="00A23637">
        <w:rPr>
          <w:rFonts w:ascii="Times New Roman" w:hAnsi="Times New Roman" w:cs="Times New Roman"/>
          <w:b/>
          <w:sz w:val="24"/>
          <w:szCs w:val="24"/>
        </w:rPr>
        <w:t xml:space="preserve">Wysokość maksymalnej </w:t>
      </w:r>
      <w:r w:rsidR="00323FA3" w:rsidRPr="00323FA3">
        <w:rPr>
          <w:rFonts w:ascii="Times New Roman" w:hAnsi="Times New Roman" w:cs="Times New Roman"/>
          <w:b/>
          <w:sz w:val="24"/>
          <w:szCs w:val="24"/>
        </w:rPr>
        <w:t>zapomogi losowej</w:t>
      </w:r>
    </w:p>
    <w:tbl>
      <w:tblPr>
        <w:tblW w:w="9339" w:type="dxa"/>
        <w:jc w:val="center"/>
        <w:tblInd w:w="-14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5528"/>
        <w:gridCol w:w="2711"/>
      </w:tblGrid>
      <w:tr w:rsidR="00323FA3" w:rsidTr="00064777">
        <w:trPr>
          <w:trHeight w:val="2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Próg dochodu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E32FE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Średni dochód miesięczny brutto na osobę w rodzinie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Default="00323FA3" w:rsidP="00323FA3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Wysokość zapomogi losowej </w:t>
            </w:r>
          </w:p>
        </w:tc>
      </w:tr>
      <w:tr w:rsidR="00323FA3" w:rsidTr="00064777">
        <w:trPr>
          <w:trHeight w:val="28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E32FE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kwoty najniższego wynagrodzenia obowiązującego w danym roku kalendarzowym 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Default="00323FA3" w:rsidP="00E32FEE">
            <w:pPr>
              <w:pStyle w:val="Textodocorpo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323FA3" w:rsidRDefault="00323FA3" w:rsidP="00097D82">
            <w:pPr>
              <w:pStyle w:val="Textodocorpo0"/>
              <w:spacing w:line="240" w:lineRule="auto"/>
              <w:rPr>
                <w:sz w:val="24"/>
                <w:szCs w:val="24"/>
              </w:rPr>
            </w:pPr>
          </w:p>
          <w:p w:rsidR="00323FA3" w:rsidRDefault="00097D82" w:rsidP="00E32FEE">
            <w:pPr>
              <w:pStyle w:val="Textodocorpo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100% minimalnego wynagrodzenia za prac</w:t>
            </w:r>
            <w:r w:rsidRPr="00E707F3">
              <w:rPr>
                <w:sz w:val="24"/>
                <w:szCs w:val="24"/>
              </w:rPr>
              <w:t xml:space="preserve">ę </w:t>
            </w:r>
            <w:r>
              <w:rPr>
                <w:sz w:val="24"/>
                <w:szCs w:val="24"/>
              </w:rPr>
              <w:t xml:space="preserve">w danym roku </w:t>
            </w:r>
            <w:r w:rsidR="00323FA3">
              <w:rPr>
                <w:sz w:val="24"/>
                <w:szCs w:val="24"/>
              </w:rPr>
              <w:t>*)</w:t>
            </w:r>
          </w:p>
        </w:tc>
      </w:tr>
      <w:tr w:rsidR="00323FA3" w:rsidTr="00064777">
        <w:trPr>
          <w:trHeight w:val="28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FA1E75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kwoty najniższego wynagrodzenia obowiązującego w danym roku kalendarzowym do dwukrotności </w:t>
            </w:r>
            <w:r w:rsidR="00FA1E75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j kwoty 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Default="00323FA3" w:rsidP="00E32FEE">
            <w:pPr>
              <w:pStyle w:val="Textodocorpo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323FA3" w:rsidRPr="00F45188" w:rsidTr="00064777">
        <w:trPr>
          <w:trHeight w:val="29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E32FE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kwoty dwukrotności najniższego wynagrodzenia obowiązującego w danym roku kalendarzowym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FA3" w:rsidRPr="00F45188" w:rsidRDefault="00323FA3" w:rsidP="00E32FEE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</w:tbl>
    <w:p w:rsidR="008C38FF" w:rsidRPr="00A23637" w:rsidRDefault="00323FA3" w:rsidP="00A23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wysokość zapomogi jest ustalana indywidualnie dla każdego przypadku </w:t>
      </w:r>
    </w:p>
    <w:p w:rsidR="00323FA3" w:rsidRDefault="00635BAE" w:rsidP="00635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5. </w:t>
      </w:r>
      <w:r w:rsidR="00323FA3">
        <w:rPr>
          <w:rFonts w:ascii="Times New Roman" w:hAnsi="Times New Roman" w:cs="Times New Roman"/>
          <w:b/>
          <w:sz w:val="24"/>
          <w:szCs w:val="24"/>
        </w:rPr>
        <w:t xml:space="preserve">Wysokość oprocentowania pożyczek na cele mieszkaniowe </w:t>
      </w:r>
    </w:p>
    <w:tbl>
      <w:tblPr>
        <w:tblW w:w="96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9"/>
        <w:gridCol w:w="6946"/>
        <w:gridCol w:w="1955"/>
        <w:gridCol w:w="20"/>
      </w:tblGrid>
      <w:tr w:rsidR="006F0CD3" w:rsidTr="00A23637">
        <w:trPr>
          <w:gridAfter w:val="1"/>
          <w:wAfter w:w="20" w:type="dxa"/>
          <w:trHeight w:val="29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Próg dochodu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E32FE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Średni dochód miesięczny brutto na osobę w rodzinie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Default="006F0CD3" w:rsidP="006F0CD3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Wysokość oprocentowania pożyczki </w:t>
            </w:r>
          </w:p>
        </w:tc>
      </w:tr>
      <w:tr w:rsidR="006F0CD3" w:rsidTr="00A23637">
        <w:trPr>
          <w:trHeight w:val="28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E32FE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kwoty najniższego wynagrodzenia obowiązującego w danym roku kalendarzowym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Default="006F0CD3" w:rsidP="00E32FEE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6F0CD3" w:rsidTr="00A23637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FA1E75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kwoty najniższego wynagrodzenia obowiązującego w danym roku kalendarzowym do dwukrotności </w:t>
            </w:r>
            <w:r w:rsidR="00FA1E75">
              <w:rPr>
                <w:sz w:val="24"/>
                <w:szCs w:val="24"/>
              </w:rPr>
              <w:t>tej</w:t>
            </w:r>
            <w:r>
              <w:rPr>
                <w:sz w:val="24"/>
                <w:szCs w:val="24"/>
              </w:rPr>
              <w:t xml:space="preserve"> kwoty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Default="006F0CD3" w:rsidP="00E32FEE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6F0CD3" w:rsidRPr="00F45188" w:rsidTr="00A23637">
        <w:trPr>
          <w:trHeight w:val="29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E32FEE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E32FEE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kwoty dwukrotności najniższego wynagrodzenia obowiązującego w danym roku kalendarzowym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CD3" w:rsidRPr="00F45188" w:rsidRDefault="006F0CD3" w:rsidP="00E32FEE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</w:tbl>
    <w:p w:rsidR="00635BAE" w:rsidRDefault="00635BAE" w:rsidP="00635BAE">
      <w:pPr>
        <w:rPr>
          <w:rFonts w:ascii="Times New Roman" w:hAnsi="Times New Roman" w:cs="Times New Roman"/>
          <w:b/>
          <w:sz w:val="24"/>
          <w:szCs w:val="24"/>
        </w:rPr>
      </w:pPr>
    </w:p>
    <w:p w:rsidR="00097D82" w:rsidRDefault="00635BAE" w:rsidP="00635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6. </w:t>
      </w:r>
      <w:r w:rsidR="00097D82">
        <w:rPr>
          <w:rFonts w:ascii="Times New Roman" w:hAnsi="Times New Roman" w:cs="Times New Roman"/>
          <w:b/>
          <w:sz w:val="24"/>
          <w:szCs w:val="24"/>
        </w:rPr>
        <w:t xml:space="preserve">Maksymalne kwoty pożyczek na cele mieszkaniowe </w:t>
      </w:r>
    </w:p>
    <w:tbl>
      <w:tblPr>
        <w:tblStyle w:val="Tabela-Siatka"/>
        <w:tblW w:w="0" w:type="auto"/>
        <w:tblLook w:val="04A0"/>
      </w:tblPr>
      <w:tblGrid>
        <w:gridCol w:w="7338"/>
        <w:gridCol w:w="2158"/>
      </w:tblGrid>
      <w:tr w:rsidR="00097D82" w:rsidTr="00097D82">
        <w:tc>
          <w:tcPr>
            <w:tcW w:w="7338" w:type="dxa"/>
          </w:tcPr>
          <w:p w:rsidR="00097D82" w:rsidRPr="00097D82" w:rsidRDefault="00097D82" w:rsidP="000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2">
              <w:rPr>
                <w:rFonts w:ascii="Times New Roman" w:hAnsi="Times New Roman" w:cs="Times New Roman"/>
                <w:sz w:val="24"/>
                <w:szCs w:val="24"/>
              </w:rPr>
              <w:t>Rodzaj pożyczki</w:t>
            </w:r>
          </w:p>
        </w:tc>
        <w:tc>
          <w:tcPr>
            <w:tcW w:w="2158" w:type="dxa"/>
          </w:tcPr>
          <w:p w:rsidR="00097D82" w:rsidRPr="00097D82" w:rsidRDefault="00097D82" w:rsidP="0009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82">
              <w:rPr>
                <w:rFonts w:ascii="Times New Roman" w:hAnsi="Times New Roman" w:cs="Times New Roman"/>
                <w:sz w:val="24"/>
                <w:szCs w:val="24"/>
              </w:rPr>
              <w:t xml:space="preserve">Maksymalna kwota </w:t>
            </w:r>
          </w:p>
        </w:tc>
      </w:tr>
      <w:tr w:rsidR="00097D82" w:rsidTr="00097D82">
        <w:tc>
          <w:tcPr>
            <w:tcW w:w="7338" w:type="dxa"/>
          </w:tcPr>
          <w:p w:rsidR="00097D82" w:rsidRPr="00097D82" w:rsidRDefault="00796483" w:rsidP="007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lub modernizacja</w:t>
            </w:r>
            <w:r w:rsidRPr="00E7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mieszkania lub domu jednorodzinnego</w:t>
            </w:r>
          </w:p>
        </w:tc>
        <w:tc>
          <w:tcPr>
            <w:tcW w:w="2158" w:type="dxa"/>
          </w:tcPr>
          <w:p w:rsidR="00097D82" w:rsidRPr="00097D82" w:rsidRDefault="00097D82" w:rsidP="000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82">
              <w:rPr>
                <w:rFonts w:ascii="Times New Roman" w:hAnsi="Times New Roman" w:cs="Times New Roman"/>
                <w:sz w:val="24"/>
                <w:szCs w:val="24"/>
              </w:rPr>
              <w:t xml:space="preserve">2000 zł </w:t>
            </w:r>
          </w:p>
        </w:tc>
      </w:tr>
      <w:tr w:rsidR="00097D82" w:rsidTr="00097D82">
        <w:tc>
          <w:tcPr>
            <w:tcW w:w="7338" w:type="dxa"/>
          </w:tcPr>
          <w:p w:rsidR="00097D82" w:rsidRPr="00097D82" w:rsidRDefault="00796483" w:rsidP="0079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Wykup mieszkania spółdzielczego, zakup mieszkania, domu jednorodzinnego lub </w:t>
            </w:r>
            <w:r w:rsidRPr="00185450">
              <w:rPr>
                <w:rFonts w:ascii="Times New Roman" w:hAnsi="Times New Roman" w:cs="Times New Roman"/>
                <w:sz w:val="24"/>
                <w:szCs w:val="24"/>
              </w:rPr>
              <w:t>budow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85450">
              <w:rPr>
                <w:rFonts w:ascii="Times New Roman" w:hAnsi="Times New Roman" w:cs="Times New Roman"/>
                <w:sz w:val="24"/>
                <w:szCs w:val="24"/>
              </w:rPr>
              <w:t>domu</w:t>
            </w:r>
          </w:p>
        </w:tc>
        <w:tc>
          <w:tcPr>
            <w:tcW w:w="2158" w:type="dxa"/>
          </w:tcPr>
          <w:p w:rsidR="00097D82" w:rsidRPr="00097D82" w:rsidRDefault="00097D82" w:rsidP="000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 zł </w:t>
            </w:r>
          </w:p>
        </w:tc>
      </w:tr>
    </w:tbl>
    <w:p w:rsidR="00097D82" w:rsidRDefault="00097D82" w:rsidP="00097D82">
      <w:pPr>
        <w:rPr>
          <w:rFonts w:ascii="Times New Roman" w:hAnsi="Times New Roman" w:cs="Times New Roman"/>
          <w:b/>
          <w:sz w:val="24"/>
          <w:szCs w:val="24"/>
        </w:rPr>
      </w:pPr>
    </w:p>
    <w:p w:rsidR="00635BAE" w:rsidRPr="00323FA3" w:rsidRDefault="00635BAE" w:rsidP="00097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7. </w:t>
      </w:r>
      <w:r w:rsidR="001719E5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płaty do wypoczynku organizowanego we własnym zakresie tzw. „wczasy pod gruszą”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1"/>
        <w:gridCol w:w="4678"/>
        <w:gridCol w:w="1437"/>
        <w:gridCol w:w="2654"/>
      </w:tblGrid>
      <w:tr w:rsidR="00635BAE" w:rsidRPr="00635BAE" w:rsidTr="001B5DD6">
        <w:trPr>
          <w:trHeight w:val="29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Próg dochodu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Średni dochód miesięczny brutto na osobę w rodzinie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308" w:rsidRDefault="00067308" w:rsidP="00067308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Dofinansowanie do wypoczynku</w:t>
            </w:r>
          </w:p>
          <w:p w:rsidR="00635BAE" w:rsidRPr="00635BAE" w:rsidRDefault="00067308" w:rsidP="00067308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(14 dni kalendarzowe)</w:t>
            </w:r>
          </w:p>
        </w:tc>
      </w:tr>
      <w:tr w:rsidR="00635BAE" w:rsidRPr="00635BAE" w:rsidTr="001B5DD6">
        <w:trPr>
          <w:trHeight w:val="284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Do kwoty najniższego wynagrodzenia obowiązującego w danym roku kalendarzowym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100%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rPr>
                <w:sz w:val="23"/>
                <w:szCs w:val="23"/>
              </w:rPr>
            </w:pPr>
          </w:p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  <w:p w:rsidR="00635BAE" w:rsidRPr="00635BAE" w:rsidRDefault="00635BAE" w:rsidP="00635BAE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Wartość oznacza % kwoty </w:t>
            </w:r>
            <w:r>
              <w:rPr>
                <w:sz w:val="23"/>
                <w:szCs w:val="23"/>
              </w:rPr>
              <w:t>wyjściowej</w:t>
            </w:r>
            <w:r w:rsidRPr="00635BAE">
              <w:rPr>
                <w:sz w:val="23"/>
                <w:szCs w:val="23"/>
              </w:rPr>
              <w:t>*)</w:t>
            </w:r>
          </w:p>
        </w:tc>
      </w:tr>
      <w:tr w:rsidR="00635BAE" w:rsidRPr="00635BAE" w:rsidTr="001B5DD6">
        <w:trPr>
          <w:trHeight w:val="28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 xml:space="preserve">Od kwoty najniższego wynagrodzenia obowiązującego w danym roku kalendarzowym do dwukrotności tej kwoty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90%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</w:tc>
      </w:tr>
      <w:tr w:rsidR="00635BAE" w:rsidRPr="00635BAE" w:rsidTr="001B5DD6">
        <w:trPr>
          <w:trHeight w:val="299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Powyżej kwoty dwukrotności najniższego wynagrodzenia obowiązującego w danym roku kalendarzowym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  <w:r w:rsidRPr="00635BAE">
              <w:rPr>
                <w:sz w:val="23"/>
                <w:szCs w:val="23"/>
              </w:rPr>
              <w:t>80%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3"/>
                <w:szCs w:val="23"/>
              </w:rPr>
            </w:pPr>
          </w:p>
        </w:tc>
      </w:tr>
    </w:tbl>
    <w:p w:rsidR="00635BAE" w:rsidRPr="00635BAE" w:rsidRDefault="00635BAE" w:rsidP="00635BAE">
      <w:pPr>
        <w:rPr>
          <w:rFonts w:ascii="Times New Roman" w:hAnsi="Times New Roman" w:cs="Times New Roman"/>
          <w:sz w:val="23"/>
          <w:szCs w:val="23"/>
        </w:rPr>
      </w:pPr>
      <w:r w:rsidRPr="00635BAE">
        <w:rPr>
          <w:rFonts w:ascii="Times New Roman" w:hAnsi="Times New Roman" w:cs="Times New Roman"/>
          <w:sz w:val="23"/>
          <w:szCs w:val="23"/>
        </w:rPr>
        <w:t xml:space="preserve">*) kwota </w:t>
      </w:r>
      <w:r>
        <w:rPr>
          <w:rFonts w:ascii="Times New Roman" w:hAnsi="Times New Roman" w:cs="Times New Roman"/>
          <w:sz w:val="23"/>
          <w:szCs w:val="23"/>
        </w:rPr>
        <w:t>wyjściowa</w:t>
      </w:r>
      <w:r w:rsidRPr="00635BAE">
        <w:rPr>
          <w:rFonts w:ascii="Times New Roman" w:hAnsi="Times New Roman" w:cs="Times New Roman"/>
          <w:sz w:val="23"/>
          <w:szCs w:val="23"/>
        </w:rPr>
        <w:t xml:space="preserve"> jest ustalana każdorazowo przez Dyrektora Szkoły </w:t>
      </w:r>
    </w:p>
    <w:p w:rsidR="00635BAE" w:rsidRDefault="00635BAE" w:rsidP="00097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8. Dofinansowanie do świadczeń w ramach prowadzonej działalności sportowo – rekreacyjnej, kulturalno – oświatowej, imprez turystyczno – krajoznawczych</w:t>
      </w:r>
    </w:p>
    <w:tbl>
      <w:tblPr>
        <w:tblW w:w="9339" w:type="dxa"/>
        <w:jc w:val="center"/>
        <w:tblInd w:w="-14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5528"/>
        <w:gridCol w:w="2711"/>
      </w:tblGrid>
      <w:tr w:rsidR="00635BAE" w:rsidTr="001B5DD6">
        <w:trPr>
          <w:trHeight w:val="29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F45188" w:rsidRDefault="00635BAE" w:rsidP="001B5DD6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Próg dochodu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F45188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Średni dochód miesięczny brutto na osobę w rodzinie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Default="001964A9" w:rsidP="001964A9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dofinansowania</w:t>
            </w:r>
          </w:p>
        </w:tc>
      </w:tr>
      <w:tr w:rsidR="00635BAE" w:rsidTr="001B5DD6">
        <w:trPr>
          <w:trHeight w:val="28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F45188" w:rsidRDefault="00635BAE" w:rsidP="001B5DD6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kwoty najniższego wynagrodzenia obowiązującego w danym roku kalendarzowym </w:t>
            </w:r>
          </w:p>
          <w:p w:rsidR="00741958" w:rsidRPr="00F45188" w:rsidRDefault="00741958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Default="00635BAE" w:rsidP="001B5DD6">
            <w:pPr>
              <w:pStyle w:val="Textodocorpo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635BAE" w:rsidRDefault="00067308" w:rsidP="00067308">
            <w:pPr>
              <w:pStyle w:val="Textodocorpo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Wysokość dofinansowania dla poszczególnych przedziałów jest określana jednorazowa </w:t>
            </w:r>
            <w:r w:rsidR="00B24CD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la każdej imprezy w zależności od posiadanych środków finansowych, biorąc pod uwagę sytuację materialną i rodzinną osób zainteresowanych (dwa razy w roku) </w:t>
            </w:r>
          </w:p>
        </w:tc>
      </w:tr>
      <w:tr w:rsidR="00635BAE" w:rsidTr="001B5DD6">
        <w:trPr>
          <w:trHeight w:val="288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F45188" w:rsidRDefault="00635BAE" w:rsidP="001B5DD6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4518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kwoty najniższego wynagrodzenia obowiązującego w danym roku kalendarzowym do dwukrotności tej kwoty </w:t>
            </w:r>
          </w:p>
          <w:p w:rsidR="00741958" w:rsidRPr="00F45188" w:rsidRDefault="00741958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Default="00635BAE" w:rsidP="001B5DD6">
            <w:pPr>
              <w:pStyle w:val="Textodocorpo0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635BAE" w:rsidRPr="00F45188" w:rsidTr="001B5DD6">
        <w:trPr>
          <w:trHeight w:val="29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F45188" w:rsidRDefault="00635BAE" w:rsidP="001B5DD6">
            <w:pPr>
              <w:pStyle w:val="Textodocorpo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F45188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Powyżej kwoty dwukrotności najniższego wynagrodzenia obowiązującego w danym roku kalendarzowym</w:t>
            </w: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BAE" w:rsidRPr="00F45188" w:rsidRDefault="00635BAE" w:rsidP="001B5DD6">
            <w:pPr>
              <w:pStyle w:val="Textodocorpo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</w:tbl>
    <w:p w:rsidR="00635BAE" w:rsidRPr="00323FA3" w:rsidRDefault="00635BAE" w:rsidP="00097D82">
      <w:pPr>
        <w:rPr>
          <w:rFonts w:ascii="Times New Roman" w:hAnsi="Times New Roman" w:cs="Times New Roman"/>
          <w:b/>
          <w:sz w:val="24"/>
          <w:szCs w:val="24"/>
        </w:rPr>
      </w:pPr>
    </w:p>
    <w:sectPr w:rsidR="00635BAE" w:rsidRPr="00323FA3" w:rsidSect="00637B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37B91"/>
    <w:rsid w:val="00064777"/>
    <w:rsid w:val="00067308"/>
    <w:rsid w:val="00097D82"/>
    <w:rsid w:val="000B4C43"/>
    <w:rsid w:val="001719E5"/>
    <w:rsid w:val="001964A9"/>
    <w:rsid w:val="002A0731"/>
    <w:rsid w:val="002B49B6"/>
    <w:rsid w:val="00323FA3"/>
    <w:rsid w:val="0034046D"/>
    <w:rsid w:val="00401927"/>
    <w:rsid w:val="00517FE5"/>
    <w:rsid w:val="00635BAE"/>
    <w:rsid w:val="00637B91"/>
    <w:rsid w:val="006A75EB"/>
    <w:rsid w:val="006F0CD3"/>
    <w:rsid w:val="00726DA9"/>
    <w:rsid w:val="00741958"/>
    <w:rsid w:val="00796483"/>
    <w:rsid w:val="00811ED4"/>
    <w:rsid w:val="008C38FF"/>
    <w:rsid w:val="00A10AA9"/>
    <w:rsid w:val="00A23637"/>
    <w:rsid w:val="00B24CD0"/>
    <w:rsid w:val="00B822B9"/>
    <w:rsid w:val="00BF2805"/>
    <w:rsid w:val="00C10705"/>
    <w:rsid w:val="00D126D1"/>
    <w:rsid w:val="00E737F7"/>
    <w:rsid w:val="00FA1E75"/>
    <w:rsid w:val="00FC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corpo">
    <w:name w:val="Texto do corpo_"/>
    <w:basedOn w:val="Domylnaczcionkaakapitu"/>
    <w:link w:val="Textodocorpo0"/>
    <w:rsid w:val="00D126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odocorpo0">
    <w:name w:val="Texto do corpo"/>
    <w:basedOn w:val="Normalny"/>
    <w:link w:val="Textodocorpo"/>
    <w:rsid w:val="00D126D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18</cp:revision>
  <dcterms:created xsi:type="dcterms:W3CDTF">2018-11-17T18:45:00Z</dcterms:created>
  <dcterms:modified xsi:type="dcterms:W3CDTF">2019-11-20T17:29:00Z</dcterms:modified>
</cp:coreProperties>
</file>